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02.03.2026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Kommunikations-, sicherheits- und informationstechnische Anlagen 4.5.2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RWA m. 4 Zentralen, Brandmeldeanlage m. 2 Zentralen, m. Aufschaltung auf FW, mit ca. 240 Automatischen- u. Nichtautomatischen Meldern, ELA- / Sprachalarmanlage mit ca. 310 Lautsprechern, Amokanlage mit ca. 54 Meldern, Einbruchmeldeanlage m. ca. 20 Türmodulen und ca. 110 Infrarotmeldern, 4 St. Netzwerkschränke mit ca. 240 Datendoppeldosen, ca. 18.000 m Datenkabel, ca. 450 m LWL- Kabel, 1 Gegensprechanlage m. Videomodul.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